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045"/>
      </w:tblGrid>
      <w:tr w:rsidR="00246DB9" w:rsidRPr="00FF2A83" w:rsidTr="00943D07">
        <w:trPr>
          <w:trHeight w:val="379"/>
        </w:trPr>
        <w:tc>
          <w:tcPr>
            <w:tcW w:w="15045" w:type="dxa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943D07" w:rsidTr="00943D07">
        <w:trPr>
          <w:trHeight w:val="379"/>
        </w:trPr>
        <w:tc>
          <w:tcPr>
            <w:tcW w:w="15045" w:type="dxa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8082C"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ՀՀԿԳՄՍՆԷԱՃԱՊՁԲ</w:t>
            </w:r>
            <w:r w:rsid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-25/1</w:t>
            </w:r>
            <w:r w:rsidR="00943D0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62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943D07"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школьная мебель</w:t>
            </w:r>
          </w:p>
        </w:tc>
      </w:tr>
      <w:tr w:rsidR="00246DB9" w:rsidRPr="00943D07" w:rsidTr="00943D07">
        <w:trPr>
          <w:trHeight w:val="379"/>
        </w:trPr>
        <w:tc>
          <w:tcPr>
            <w:tcW w:w="15045" w:type="dxa"/>
            <w:shd w:val="solid" w:color="FFFFFF" w:fill="auto"/>
          </w:tcPr>
          <w:p w:rsidR="00246DB9" w:rsidRPr="00B208BA" w:rsidRDefault="00246DB9" w:rsidP="00943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943D0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30</w:t>
            </w:r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="00943D07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9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88082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943D07">
        <w:trPr>
          <w:trHeight w:val="379"/>
        </w:trPr>
        <w:tc>
          <w:tcPr>
            <w:tcW w:w="15045" w:type="dxa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246DB9" w:rsidRPr="00943D07" w:rsidTr="00943D07">
        <w:trPr>
          <w:trHeight w:val="487"/>
        </w:trPr>
        <w:tc>
          <w:tcPr>
            <w:tcW w:w="15045" w:type="dxa"/>
            <w:shd w:val="solid" w:color="FFFFFF" w:fill="auto"/>
          </w:tcPr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Председатель комиссии`             Грант Мкртчян</w:t>
            </w:r>
          </w:p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Члены  комиссии`                       Анаит Акобян</w:t>
            </w:r>
            <w:bookmarkStart w:id="0" w:name="_GoBack"/>
            <w:bookmarkEnd w:id="0"/>
          </w:p>
          <w:p w:rsidR="0088082C" w:rsidRP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                                           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Цолак Акобян </w:t>
            </w:r>
          </w:p>
          <w:p w:rsidR="0088082C" w:rsidRDefault="0088082C" w:rsidP="0088082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808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Секретарь`                                Эрмине Алоян</w:t>
            </w: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с точки зрения требований обеспечения конкуренции и исключения дискриминации, предусмотренных законом, об обосновании характеристик предмета закупки, определенных приглашением;</w:t>
            </w: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1.1 не представлены обоснования характеристик предмета покупки, определенных в приглашении на процедуру:</w:t>
            </w: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Об объявлении процесса покупки несостоявшимся.</w:t>
            </w:r>
          </w:p>
          <w:p w:rsidR="00943D07" w:rsidRPr="00943D07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2.1 принимая за основу пункт 3 части 1 статьи 37 Закона РА «О закупках", объявить процесс закупки несостоявшимся, ни одна заявка не была подана с обоснованием: </w:t>
            </w:r>
          </w:p>
          <w:p w:rsidR="00246DB9" w:rsidRPr="00813CA0" w:rsidRDefault="00943D07" w:rsidP="00943D0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43D0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 решение: за 3, против 0</w:t>
            </w:r>
          </w:p>
        </w:tc>
      </w:tr>
    </w:tbl>
    <w:p w:rsidR="00243DC4" w:rsidRPr="00362789" w:rsidRDefault="00243DC4" w:rsidP="00243DC4">
      <w:pPr>
        <w:rPr>
          <w:sz w:val="19"/>
          <w:szCs w:val="19"/>
          <w:lang w:val="ru-RU"/>
        </w:rPr>
      </w:pPr>
    </w:p>
    <w:p w:rsidR="00943D07" w:rsidRPr="00243DC4" w:rsidRDefault="00943D07" w:rsidP="00943D07">
      <w:pPr>
        <w:autoSpaceDE w:val="0"/>
        <w:autoSpaceDN w:val="0"/>
        <w:adjustRightInd w:val="0"/>
        <w:ind w:left="2366" w:hanging="284"/>
        <w:rPr>
          <w:rFonts w:ascii="GHEA Grapalat" w:hAnsi="GHEA Grapalat" w:cs="GHEA Grapalat"/>
          <w:b/>
          <w:bCs/>
          <w:color w:val="000000"/>
          <w:lang w:val="ru-RU"/>
        </w:rPr>
      </w:pPr>
      <w:r w:rsidRPr="00243DC4">
        <w:rPr>
          <w:rFonts w:ascii="GHEA Grapalat" w:hAnsi="GHEA Grapalat" w:cs="GHEA Grapalat"/>
          <w:b/>
          <w:bCs/>
          <w:color w:val="000000"/>
          <w:lang w:val="ru-RU"/>
        </w:rPr>
        <w:t>Оценочная Комиссия электронного аукциона</w:t>
      </w:r>
    </w:p>
    <w:p w:rsidR="00356552" w:rsidRPr="007C31A6" w:rsidRDefault="00943D07" w:rsidP="00943D07">
      <w:pPr>
        <w:rPr>
          <w:lang w:val="ru-RU"/>
        </w:rPr>
      </w:pPr>
      <w:r w:rsidRPr="00243DC4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>
        <w:rPr>
          <w:rFonts w:ascii="GHEA Grapalat" w:hAnsi="GHEA Grapalat" w:cs="GHEA Grapalat"/>
          <w:b/>
          <w:bCs/>
          <w:color w:val="000000"/>
          <w:lang w:val="ru-RU"/>
        </w:rPr>
        <w:t>«</w:t>
      </w:r>
      <w:r w:rsidRPr="0088082C">
        <w:rPr>
          <w:rFonts w:ascii="GHEA Grapalat" w:hAnsi="GHEA Grapalat" w:cs="GHEA Grapalat"/>
          <w:b/>
          <w:bCs/>
          <w:color w:val="000000"/>
          <w:lang w:val="ru-RU"/>
        </w:rPr>
        <w:t>ՀՀԿԳՄՍՆԷԱՃԱՊՁԲ</w:t>
      </w:r>
      <w:r>
        <w:rPr>
          <w:rFonts w:ascii="GHEA Grapalat" w:hAnsi="GHEA Grapalat" w:cs="GHEA Grapalat"/>
          <w:b/>
          <w:bCs/>
          <w:color w:val="000000"/>
          <w:lang w:val="ru-RU"/>
        </w:rPr>
        <w:t>-25/162</w:t>
      </w:r>
      <w:r w:rsidRPr="00813CA0">
        <w:rPr>
          <w:rFonts w:ascii="GHEA Grapalat" w:hAnsi="GHEA Grapalat" w:cs="GHEA Grapalat"/>
          <w:b/>
          <w:bCs/>
          <w:color w:val="000000"/>
          <w:lang w:val="ru-RU"/>
        </w:rPr>
        <w:t>»</w:t>
      </w: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3DC4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082C"/>
    <w:rsid w:val="008810A6"/>
    <w:rsid w:val="008B4594"/>
    <w:rsid w:val="00914EC1"/>
    <w:rsid w:val="009205AA"/>
    <w:rsid w:val="00931893"/>
    <w:rsid w:val="00943D07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51A7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B0F04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42C66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customStyle="1" w:styleId="text-left">
    <w:name w:val="text-left"/>
    <w:basedOn w:val="Normal"/>
    <w:rsid w:val="0024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B7C39-CD5F-4A91-B9DC-F570D4D8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</cp:revision>
  <cp:lastPrinted>2022-11-02T13:14:00Z</cp:lastPrinted>
  <dcterms:created xsi:type="dcterms:W3CDTF">2025-07-22T11:28:00Z</dcterms:created>
  <dcterms:modified xsi:type="dcterms:W3CDTF">2025-09-30T10:22:00Z</dcterms:modified>
</cp:coreProperties>
</file>